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67"/>
        <w:tblW w:w="0" w:type="auto"/>
        <w:tblLook w:val="04A0" w:firstRow="1" w:lastRow="0" w:firstColumn="1" w:lastColumn="0" w:noHBand="0" w:noVBand="1"/>
      </w:tblPr>
      <w:tblGrid>
        <w:gridCol w:w="2609"/>
        <w:gridCol w:w="869"/>
        <w:gridCol w:w="1904"/>
        <w:gridCol w:w="1575"/>
        <w:gridCol w:w="870"/>
        <w:gridCol w:w="2609"/>
      </w:tblGrid>
      <w:tr w:rsidR="00A91A5A" w:rsidRPr="002A5D4B" w14:paraId="1B18EB39" w14:textId="77777777" w:rsidTr="00A91A5A">
        <w:trPr>
          <w:trHeight w:val="676"/>
        </w:trPr>
        <w:tc>
          <w:tcPr>
            <w:tcW w:w="2609" w:type="dxa"/>
          </w:tcPr>
          <w:p w14:paraId="3CBFB14D" w14:textId="77777777" w:rsidR="00A91A5A" w:rsidRPr="002A5D4B" w:rsidRDefault="00A91A5A" w:rsidP="00A91A5A">
            <w:pPr>
              <w:tabs>
                <w:tab w:val="right" w:pos="10466"/>
              </w:tabs>
              <w:rPr>
                <w:rFonts w:cstheme="minorHAnsi"/>
                <w:b/>
                <w:bCs/>
                <w:sz w:val="24"/>
                <w:szCs w:val="24"/>
              </w:rPr>
            </w:pPr>
            <w:r w:rsidRPr="002A5D4B">
              <w:rPr>
                <w:rFonts w:cstheme="minorHAnsi"/>
                <w:b/>
                <w:bCs/>
                <w:sz w:val="24"/>
                <w:szCs w:val="24"/>
              </w:rPr>
              <w:t>Entity:</w:t>
            </w:r>
          </w:p>
          <w:p w14:paraId="2101B78F" w14:textId="3843C56A" w:rsidR="00A91A5A" w:rsidRPr="002A5D4B" w:rsidRDefault="00FB7598" w:rsidP="00A91A5A">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59EBA198" w14:textId="77777777" w:rsidR="00A91A5A" w:rsidRPr="002A5D4B" w:rsidRDefault="00A91A5A" w:rsidP="00A91A5A">
            <w:pPr>
              <w:tabs>
                <w:tab w:val="right" w:pos="10466"/>
              </w:tabs>
              <w:rPr>
                <w:rFonts w:cstheme="minorHAnsi"/>
                <w:b/>
                <w:bCs/>
                <w:sz w:val="24"/>
                <w:szCs w:val="24"/>
              </w:rPr>
            </w:pPr>
            <w:r w:rsidRPr="002A5D4B">
              <w:rPr>
                <w:rFonts w:cstheme="minorHAnsi"/>
                <w:b/>
                <w:bCs/>
                <w:sz w:val="24"/>
                <w:szCs w:val="24"/>
              </w:rPr>
              <w:t xml:space="preserve">Section: </w:t>
            </w:r>
          </w:p>
          <w:p w14:paraId="3FA32A59" w14:textId="77777777" w:rsidR="00A91A5A" w:rsidRPr="002A5D4B" w:rsidRDefault="00A91A5A" w:rsidP="00A91A5A">
            <w:pPr>
              <w:tabs>
                <w:tab w:val="right" w:pos="10466"/>
              </w:tabs>
              <w:rPr>
                <w:rFonts w:cstheme="minorHAnsi"/>
                <w:iCs/>
                <w:sz w:val="24"/>
                <w:szCs w:val="24"/>
              </w:rPr>
            </w:pPr>
            <w:r>
              <w:rPr>
                <w:rFonts w:cstheme="minorHAnsi"/>
                <w:iCs/>
                <w:sz w:val="24"/>
                <w:szCs w:val="24"/>
              </w:rPr>
              <w:t>GOVERNANCE POLICY</w:t>
            </w:r>
          </w:p>
        </w:tc>
        <w:tc>
          <w:tcPr>
            <w:tcW w:w="2445" w:type="dxa"/>
            <w:gridSpan w:val="2"/>
          </w:tcPr>
          <w:p w14:paraId="719C61E9" w14:textId="77777777" w:rsidR="00A91A5A" w:rsidRPr="002A5D4B" w:rsidRDefault="00A91A5A" w:rsidP="00A91A5A">
            <w:pPr>
              <w:tabs>
                <w:tab w:val="right" w:pos="10466"/>
              </w:tabs>
              <w:rPr>
                <w:rFonts w:cstheme="minorHAnsi"/>
                <w:sz w:val="24"/>
                <w:szCs w:val="24"/>
              </w:rPr>
            </w:pPr>
            <w:r w:rsidRPr="002A5D4B">
              <w:rPr>
                <w:rFonts w:cstheme="minorHAnsi"/>
                <w:b/>
                <w:bCs/>
                <w:sz w:val="24"/>
                <w:szCs w:val="24"/>
              </w:rPr>
              <w:t xml:space="preserve">Version: </w:t>
            </w:r>
            <w:r w:rsidRPr="002A5D4B">
              <w:rPr>
                <w:rFonts w:cstheme="minorHAnsi"/>
                <w:bCs/>
                <w:sz w:val="24"/>
                <w:szCs w:val="24"/>
              </w:rPr>
              <w:t>V2</w:t>
            </w:r>
          </w:p>
        </w:tc>
        <w:tc>
          <w:tcPr>
            <w:tcW w:w="2609" w:type="dxa"/>
          </w:tcPr>
          <w:p w14:paraId="17650FB9" w14:textId="77777777" w:rsidR="00A91A5A" w:rsidRPr="002A5D4B" w:rsidRDefault="00A91A5A" w:rsidP="00A91A5A">
            <w:pPr>
              <w:tabs>
                <w:tab w:val="right" w:pos="10466"/>
              </w:tabs>
              <w:rPr>
                <w:rFonts w:cstheme="minorHAnsi"/>
                <w:sz w:val="24"/>
                <w:szCs w:val="24"/>
              </w:rPr>
            </w:pPr>
            <w:r w:rsidRPr="002A5D4B">
              <w:rPr>
                <w:rFonts w:cstheme="minorHAnsi"/>
                <w:b/>
                <w:bCs/>
                <w:sz w:val="24"/>
                <w:szCs w:val="24"/>
              </w:rPr>
              <w:t xml:space="preserve">Effective Date: </w:t>
            </w:r>
            <w:r w:rsidRPr="002A5D4B">
              <w:rPr>
                <w:rFonts w:cstheme="minorHAnsi"/>
                <w:iCs/>
                <w:sz w:val="24"/>
                <w:szCs w:val="24"/>
              </w:rPr>
              <w:t>01.07.2023</w:t>
            </w:r>
          </w:p>
        </w:tc>
      </w:tr>
      <w:tr w:rsidR="00823125" w:rsidRPr="002A5D4B" w14:paraId="598F913E" w14:textId="77777777" w:rsidTr="00495A0E">
        <w:trPr>
          <w:trHeight w:val="475"/>
        </w:trPr>
        <w:tc>
          <w:tcPr>
            <w:tcW w:w="10436" w:type="dxa"/>
            <w:gridSpan w:val="6"/>
          </w:tcPr>
          <w:p w14:paraId="1E6D1371" w14:textId="6A035394" w:rsidR="00823125" w:rsidRPr="00823125" w:rsidRDefault="00823125" w:rsidP="00A91A5A">
            <w:pPr>
              <w:tabs>
                <w:tab w:val="right" w:pos="10466"/>
              </w:tabs>
              <w:rPr>
                <w:rFonts w:cstheme="minorHAnsi"/>
                <w:sz w:val="24"/>
                <w:szCs w:val="24"/>
              </w:rPr>
            </w:pPr>
            <w:r w:rsidRPr="002A5D4B">
              <w:rPr>
                <w:rFonts w:cstheme="minorHAnsi"/>
                <w:b/>
                <w:bCs/>
                <w:sz w:val="24"/>
                <w:szCs w:val="24"/>
              </w:rPr>
              <w:t xml:space="preserve">Subject: </w:t>
            </w:r>
            <w:r w:rsidRPr="00821210">
              <w:rPr>
                <w:rFonts w:cstheme="minorHAnsi"/>
                <w:sz w:val="24"/>
                <w:szCs w:val="24"/>
              </w:rPr>
              <w:t>PROHIBITION OF</w:t>
            </w:r>
            <w:r>
              <w:rPr>
                <w:rFonts w:cstheme="minorHAnsi"/>
                <w:b/>
                <w:bCs/>
                <w:sz w:val="24"/>
                <w:szCs w:val="24"/>
              </w:rPr>
              <w:t xml:space="preserve"> </w:t>
            </w:r>
            <w:r w:rsidRPr="00821210">
              <w:rPr>
                <w:rFonts w:cstheme="minorHAnsi"/>
                <w:sz w:val="24"/>
                <w:szCs w:val="24"/>
              </w:rPr>
              <w:t>FRAUD</w:t>
            </w:r>
            <w:r>
              <w:rPr>
                <w:rFonts w:cstheme="minorHAnsi"/>
                <w:sz w:val="24"/>
                <w:szCs w:val="24"/>
              </w:rPr>
              <w:t>ULENT ACTIVITIES</w:t>
            </w:r>
          </w:p>
        </w:tc>
      </w:tr>
      <w:tr w:rsidR="00A91A5A" w:rsidRPr="002A5D4B" w14:paraId="13F5B190" w14:textId="77777777" w:rsidTr="00A91A5A">
        <w:trPr>
          <w:trHeight w:val="650"/>
        </w:trPr>
        <w:tc>
          <w:tcPr>
            <w:tcW w:w="3478" w:type="dxa"/>
            <w:gridSpan w:val="2"/>
          </w:tcPr>
          <w:p w14:paraId="73C3E464" w14:textId="77777777" w:rsidR="00A91A5A" w:rsidRPr="002A5D4B" w:rsidRDefault="00A91A5A" w:rsidP="00A91A5A">
            <w:pPr>
              <w:tabs>
                <w:tab w:val="right" w:pos="10466"/>
              </w:tabs>
              <w:rPr>
                <w:rFonts w:cstheme="minorHAnsi"/>
                <w:b/>
                <w:bCs/>
                <w:sz w:val="24"/>
                <w:szCs w:val="24"/>
              </w:rPr>
            </w:pPr>
            <w:r w:rsidRPr="002A5D4B">
              <w:rPr>
                <w:rFonts w:cstheme="minorHAnsi"/>
                <w:b/>
                <w:bCs/>
                <w:sz w:val="24"/>
                <w:szCs w:val="24"/>
              </w:rPr>
              <w:t>Policy Owner:</w:t>
            </w:r>
          </w:p>
          <w:p w14:paraId="3D1DCD9C" w14:textId="307A7429" w:rsidR="00A91A5A" w:rsidRPr="002A5D4B" w:rsidRDefault="00823125" w:rsidP="00A91A5A">
            <w:pPr>
              <w:tabs>
                <w:tab w:val="right" w:pos="10466"/>
              </w:tabs>
              <w:rPr>
                <w:rFonts w:cstheme="minorHAnsi"/>
                <w:b/>
                <w:bCs/>
                <w:sz w:val="24"/>
                <w:szCs w:val="24"/>
              </w:rPr>
            </w:pPr>
            <w:r>
              <w:rPr>
                <w:rFonts w:cstheme="minorHAnsi"/>
                <w:iCs/>
                <w:sz w:val="24"/>
                <w:szCs w:val="24"/>
              </w:rPr>
              <w:t>C-HRO</w:t>
            </w:r>
          </w:p>
        </w:tc>
        <w:tc>
          <w:tcPr>
            <w:tcW w:w="3479" w:type="dxa"/>
            <w:gridSpan w:val="2"/>
          </w:tcPr>
          <w:p w14:paraId="3B65A81F" w14:textId="77777777" w:rsidR="00A91A5A" w:rsidRPr="002A5D4B" w:rsidRDefault="00A91A5A" w:rsidP="00A91A5A">
            <w:pPr>
              <w:tabs>
                <w:tab w:val="right" w:pos="10466"/>
              </w:tabs>
              <w:rPr>
                <w:rFonts w:cstheme="minorHAnsi"/>
                <w:b/>
                <w:bCs/>
                <w:sz w:val="24"/>
                <w:szCs w:val="24"/>
              </w:rPr>
            </w:pPr>
            <w:r w:rsidRPr="002A5D4B">
              <w:rPr>
                <w:rFonts w:cstheme="minorHAnsi"/>
                <w:b/>
                <w:bCs/>
                <w:sz w:val="24"/>
                <w:szCs w:val="24"/>
              </w:rPr>
              <w:t>Review Date</w:t>
            </w:r>
            <w:r>
              <w:rPr>
                <w:rFonts w:cstheme="minorHAnsi"/>
                <w:b/>
                <w:bCs/>
                <w:sz w:val="24"/>
                <w:szCs w:val="24"/>
              </w:rPr>
              <w:t>:</w:t>
            </w:r>
          </w:p>
          <w:p w14:paraId="45EF8DEB" w14:textId="77777777" w:rsidR="00A91A5A" w:rsidRPr="002A5D4B" w:rsidRDefault="00A91A5A" w:rsidP="00A91A5A">
            <w:pPr>
              <w:tabs>
                <w:tab w:val="right" w:pos="10466"/>
              </w:tabs>
              <w:rPr>
                <w:rFonts w:cstheme="minorHAnsi"/>
                <w:bCs/>
                <w:sz w:val="24"/>
                <w:szCs w:val="24"/>
              </w:rPr>
            </w:pPr>
            <w:r w:rsidRPr="002A5D4B">
              <w:rPr>
                <w:rFonts w:cstheme="minorHAnsi"/>
                <w:bCs/>
                <w:sz w:val="24"/>
                <w:szCs w:val="24"/>
              </w:rPr>
              <w:t>01.07.2024</w:t>
            </w:r>
          </w:p>
        </w:tc>
        <w:tc>
          <w:tcPr>
            <w:tcW w:w="3479" w:type="dxa"/>
            <w:gridSpan w:val="2"/>
          </w:tcPr>
          <w:p w14:paraId="1224565A" w14:textId="77777777" w:rsidR="00A91A5A" w:rsidRDefault="00A91A5A" w:rsidP="00A91A5A">
            <w:pPr>
              <w:tabs>
                <w:tab w:val="right" w:pos="10466"/>
              </w:tabs>
              <w:rPr>
                <w:rFonts w:cstheme="minorHAnsi"/>
                <w:b/>
                <w:bCs/>
                <w:sz w:val="24"/>
                <w:szCs w:val="24"/>
              </w:rPr>
            </w:pPr>
            <w:r w:rsidRPr="002A5D4B">
              <w:rPr>
                <w:rFonts w:cstheme="minorHAnsi"/>
                <w:b/>
                <w:bCs/>
                <w:sz w:val="24"/>
                <w:szCs w:val="24"/>
              </w:rPr>
              <w:t xml:space="preserve">Pages: </w:t>
            </w:r>
          </w:p>
          <w:p w14:paraId="17117657" w14:textId="77777777" w:rsidR="00A91A5A" w:rsidRPr="002A5D4B" w:rsidRDefault="00A91A5A" w:rsidP="00A91A5A">
            <w:pPr>
              <w:tabs>
                <w:tab w:val="right" w:pos="10466"/>
              </w:tabs>
              <w:rPr>
                <w:rFonts w:cstheme="minorHAnsi"/>
                <w:bCs/>
                <w:sz w:val="24"/>
                <w:szCs w:val="24"/>
              </w:rPr>
            </w:pPr>
            <w:r>
              <w:rPr>
                <w:rFonts w:cstheme="minorHAnsi"/>
                <w:bCs/>
                <w:sz w:val="24"/>
                <w:szCs w:val="24"/>
              </w:rPr>
              <w:t>1</w:t>
            </w:r>
          </w:p>
        </w:tc>
      </w:tr>
    </w:tbl>
    <w:p w14:paraId="4ABC5B61" w14:textId="1329FFD2" w:rsidR="00A91A5A" w:rsidRDefault="0088303A" w:rsidP="00CA5A03">
      <w:pPr>
        <w:tabs>
          <w:tab w:val="right" w:pos="10466"/>
        </w:tabs>
        <w:jc w:val="both"/>
        <w:rPr>
          <w:rFonts w:cstheme="minorHAnsi"/>
        </w:rPr>
      </w:pPr>
      <w:r>
        <w:rPr>
          <w:rFonts w:cstheme="minorHAnsi"/>
          <w:noProof/>
        </w:rPr>
        <mc:AlternateContent>
          <mc:Choice Requires="wps">
            <w:drawing>
              <wp:anchor distT="0" distB="0" distL="114300" distR="114300" simplePos="0" relativeHeight="251658239" behindDoc="1" locked="0" layoutInCell="1" allowOverlap="1" wp14:anchorId="1FA04B12" wp14:editId="1DBB7C1D">
                <wp:simplePos x="0" y="0"/>
                <wp:positionH relativeFrom="page">
                  <wp:posOffset>-181947</wp:posOffset>
                </wp:positionH>
                <wp:positionV relativeFrom="paragraph">
                  <wp:posOffset>-847725</wp:posOffset>
                </wp:positionV>
                <wp:extent cx="7792422" cy="11089433"/>
                <wp:effectExtent l="0" t="0" r="18415" b="17145"/>
                <wp:wrapNone/>
                <wp:docPr id="1" name="Rectangle 1"/>
                <wp:cNvGraphicFramePr/>
                <a:graphic xmlns:a="http://schemas.openxmlformats.org/drawingml/2006/main">
                  <a:graphicData uri="http://schemas.microsoft.com/office/word/2010/wordprocessingShape">
                    <wps:wsp>
                      <wps:cNvSpPr/>
                      <wps:spPr>
                        <a:xfrm>
                          <a:off x="0" y="0"/>
                          <a:ext cx="7792422" cy="11089433"/>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924C6E" w14:textId="06E29845" w:rsidR="005A39FA" w:rsidRDefault="005A39FA" w:rsidP="005A39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04B12" id="Rectangle 1" o:spid="_x0000_s1026" style="position:absolute;left:0;text-align:left;margin-left:-14.35pt;margin-top:-66.75pt;width:613.6pt;height:873.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" fillcolor="#e2efd9 [665]" strokecolor="#1f3763 [1604]" strokeweight="1pt">
                <v:textbox>
                  <w:txbxContent>
                    <w:p w14:paraId="31924C6E" w14:textId="06E29845" w:rsidR="005A39FA" w:rsidRDefault="005A39FA" w:rsidP="005A39FA">
                      <w:pPr>
                        <w:jc w:val="center"/>
                      </w:pPr>
                    </w:p>
                  </w:txbxContent>
                </v:textbox>
                <w10:wrap anchorx="page"/>
              </v:rect>
            </w:pict>
          </mc:Fallback>
        </mc:AlternateContent>
      </w:r>
      <w:r w:rsidR="00A91A5A" w:rsidRPr="002A5D4B">
        <w:rPr>
          <w:rFonts w:cstheme="minorHAnsi"/>
          <w:noProof/>
        </w:rPr>
        <mc:AlternateContent>
          <mc:Choice Requires="wps">
            <w:drawing>
              <wp:anchor distT="0" distB="0" distL="114300" distR="114300" simplePos="0" relativeHeight="251659264" behindDoc="0" locked="0" layoutInCell="1" allowOverlap="1" wp14:anchorId="0E273475" wp14:editId="17FCDDED">
                <wp:simplePos x="0" y="0"/>
                <wp:positionH relativeFrom="margin">
                  <wp:align>right</wp:align>
                </wp:positionH>
                <wp:positionV relativeFrom="paragraph">
                  <wp:posOffset>-304800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41F0347D" w:rsidR="004C1231" w:rsidRPr="007F580D" w:rsidRDefault="00821210" w:rsidP="007F580D">
                            <w:pPr>
                              <w:shd w:val="clear" w:color="auto" w:fill="538135" w:themeFill="accent6" w:themeFillShade="BF"/>
                              <w:jc w:val="center"/>
                              <w:rPr>
                                <w:rFonts w:cstheme="minorHAnsi"/>
                                <w:b/>
                                <w:bCs/>
                                <w:color w:val="FFFFFF" w:themeColor="background1"/>
                                <w:sz w:val="32"/>
                                <w:szCs w:val="32"/>
                              </w:rPr>
                            </w:pPr>
                            <w:r w:rsidRPr="007F580D">
                              <w:rPr>
                                <w:rFonts w:cstheme="minorHAnsi"/>
                                <w:b/>
                                <w:bCs/>
                                <w:color w:val="FFFFFF" w:themeColor="background1"/>
                                <w:sz w:val="32"/>
                                <w:szCs w:val="32"/>
                              </w:rPr>
                              <w:t>Fraud</w:t>
                            </w:r>
                            <w:r w:rsidR="000C0854" w:rsidRPr="007F580D">
                              <w:rPr>
                                <w:rFonts w:cstheme="minorHAnsi"/>
                                <w:b/>
                                <w:bCs/>
                                <w:color w:val="FFFFFF" w:themeColor="background1"/>
                                <w:sz w:val="32"/>
                                <w:szCs w:val="32"/>
                              </w:rPr>
                              <w:t xml:space="preserve"> </w:t>
                            </w:r>
                            <w:r w:rsidR="00EE0164" w:rsidRPr="007F580D">
                              <w:rPr>
                                <w:rFonts w:cstheme="minorHAnsi"/>
                                <w:b/>
                                <w:bCs/>
                                <w:color w:val="FFFFFF" w:themeColor="background1"/>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_x0000_s1027" style="position:absolute;left:0;text-align:left;margin-left:470.8pt;margin-top:-24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" fillcolor="#538135 [2409]" stroked="f" strokeweight="1pt">
                <v:textbox>
                  <w:txbxContent>
                    <w:p w14:paraId="579202A7" w14:textId="41F0347D" w:rsidR="004C1231" w:rsidRPr="007F580D" w:rsidRDefault="00821210" w:rsidP="007F580D">
                      <w:pPr>
                        <w:shd w:val="clear" w:color="auto" w:fill="538135" w:themeFill="accent6" w:themeFillShade="BF"/>
                        <w:jc w:val="center"/>
                        <w:rPr>
                          <w:rFonts w:cstheme="minorHAnsi"/>
                          <w:b/>
                          <w:bCs/>
                          <w:color w:val="FFFFFF" w:themeColor="background1"/>
                          <w:sz w:val="32"/>
                          <w:szCs w:val="32"/>
                        </w:rPr>
                      </w:pPr>
                      <w:r w:rsidRPr="007F580D">
                        <w:rPr>
                          <w:rFonts w:cstheme="minorHAnsi"/>
                          <w:b/>
                          <w:bCs/>
                          <w:color w:val="FFFFFF" w:themeColor="background1"/>
                          <w:sz w:val="32"/>
                          <w:szCs w:val="32"/>
                        </w:rPr>
                        <w:t>Fraud</w:t>
                      </w:r>
                      <w:r w:rsidR="000C0854" w:rsidRPr="007F580D">
                        <w:rPr>
                          <w:rFonts w:cstheme="minorHAnsi"/>
                          <w:b/>
                          <w:bCs/>
                          <w:color w:val="FFFFFF" w:themeColor="background1"/>
                          <w:sz w:val="32"/>
                          <w:szCs w:val="32"/>
                        </w:rPr>
                        <w:t xml:space="preserve"> </w:t>
                      </w:r>
                      <w:r w:rsidR="00EE0164" w:rsidRPr="007F580D">
                        <w:rPr>
                          <w:rFonts w:cstheme="minorHAnsi"/>
                          <w:b/>
                          <w:bCs/>
                          <w:color w:val="FFFFFF" w:themeColor="background1"/>
                          <w:sz w:val="32"/>
                          <w:szCs w:val="32"/>
                        </w:rPr>
                        <w:t>Policy</w:t>
                      </w:r>
                    </w:p>
                  </w:txbxContent>
                </v:textbox>
                <w10:wrap anchorx="margin"/>
              </v:rect>
            </w:pict>
          </mc:Fallback>
        </mc:AlternateContent>
      </w:r>
    </w:p>
    <w:p w14:paraId="75422988" w14:textId="77777777" w:rsidR="00FB7598" w:rsidRDefault="00AD0E7A" w:rsidP="00FB7598">
      <w:pPr>
        <w:tabs>
          <w:tab w:val="right" w:pos="10466"/>
        </w:tabs>
        <w:jc w:val="both"/>
        <w:rPr>
          <w:rFonts w:cstheme="minorHAnsi"/>
          <w:iCs/>
          <w:color w:val="0D0D0D" w:themeColor="text1" w:themeTint="F2"/>
        </w:rPr>
      </w:pPr>
      <w:r w:rsidRPr="007F580D">
        <w:rPr>
          <w:rFonts w:cstheme="minorHAnsi"/>
          <w:b/>
        </w:rPr>
        <w:t>APPLICABILITY:</w:t>
      </w:r>
      <w:r w:rsidR="00F353B4" w:rsidRPr="007F580D">
        <w:rPr>
          <w:rFonts w:cstheme="minorHAnsi"/>
          <w:b/>
        </w:rPr>
        <w:t xml:space="preserve"> </w:t>
      </w:r>
      <w:r w:rsidR="00F353B4" w:rsidRPr="007F580D">
        <w:rPr>
          <w:rFonts w:cstheme="minorHAnsi"/>
        </w:rPr>
        <w:t xml:space="preserve">It applies to all projects, including both new construction and existing buildings at </w:t>
      </w:r>
      <w:r w:rsidR="00FB7598">
        <w:rPr>
          <w:rFonts w:cstheme="minorHAnsi"/>
          <w:iCs/>
          <w:color w:val="0D0D0D" w:themeColor="text1" w:themeTint="F2"/>
        </w:rPr>
        <w:t>BPTP INTERNATIONAL TRADE CENTRE LIMITED</w:t>
      </w:r>
    </w:p>
    <w:p w14:paraId="1B4E35B7" w14:textId="3B458668" w:rsidR="000C0854" w:rsidRPr="007F580D" w:rsidRDefault="00AD0E7A" w:rsidP="00FB7598">
      <w:pPr>
        <w:tabs>
          <w:tab w:val="right" w:pos="10466"/>
        </w:tabs>
        <w:jc w:val="both"/>
        <w:rPr>
          <w:rFonts w:cstheme="minorHAnsi"/>
          <w:b/>
        </w:rPr>
      </w:pPr>
      <w:r w:rsidRPr="007F580D">
        <w:rPr>
          <w:rFonts w:cstheme="minorHAnsi"/>
          <w:b/>
        </w:rPr>
        <w:t>PURPOSE:</w:t>
      </w:r>
      <w:r w:rsidR="0027782A" w:rsidRPr="007F580D">
        <w:rPr>
          <w:rFonts w:cstheme="minorHAnsi"/>
          <w:b/>
        </w:rPr>
        <w:t xml:space="preserve"> </w:t>
      </w:r>
      <w:r w:rsidR="002C57B2" w:rsidRPr="007F580D">
        <w:rPr>
          <w:rFonts w:cstheme="minorHAnsi"/>
        </w:rPr>
        <w:t xml:space="preserve">The purpose of a </w:t>
      </w:r>
      <w:r w:rsidR="00247DF5" w:rsidRPr="007F580D">
        <w:rPr>
          <w:rFonts w:cstheme="minorHAnsi"/>
        </w:rPr>
        <w:t>cybersecurity</w:t>
      </w:r>
      <w:r w:rsidR="002C57B2" w:rsidRPr="007F580D">
        <w:rPr>
          <w:rFonts w:cstheme="minorHAnsi"/>
        </w:rPr>
        <w:t xml:space="preserve"> policy is to</w:t>
      </w:r>
      <w:r w:rsidR="00247DF5" w:rsidRPr="007F580D">
        <w:rPr>
          <w:rFonts w:cstheme="minorHAnsi"/>
        </w:rPr>
        <w:t xml:space="preserve"> protect an organization's digital assets, sensitive information, and ensure the integrity of its operations.</w:t>
      </w:r>
      <w:r w:rsidR="002C57B2" w:rsidRPr="007F580D">
        <w:rPr>
          <w:rFonts w:cstheme="minorHAnsi"/>
        </w:rPr>
        <w:t xml:space="preserve"> </w:t>
      </w:r>
      <w:r w:rsidR="00247DF5" w:rsidRPr="007F580D">
        <w:rPr>
          <w:rFonts w:cstheme="minorHAnsi"/>
        </w:rPr>
        <w:t xml:space="preserve">It </w:t>
      </w:r>
      <w:r w:rsidR="00C253B7" w:rsidRPr="007F580D">
        <w:rPr>
          <w:rFonts w:cstheme="minorHAnsi"/>
        </w:rPr>
        <w:t>articulates</w:t>
      </w:r>
      <w:r w:rsidR="00247DF5" w:rsidRPr="007F580D">
        <w:rPr>
          <w:rFonts w:cstheme="minorHAnsi"/>
        </w:rPr>
        <w:t xml:space="preserve"> the organization's commitment to maintaining the confidentiality, integrity, and availability of information and systems.</w:t>
      </w:r>
      <w:r w:rsidR="00C253B7" w:rsidRPr="007F580D">
        <w:rPr>
          <w:rFonts w:cstheme="minorHAnsi"/>
        </w:rPr>
        <w:t xml:space="preserve"> </w:t>
      </w:r>
    </w:p>
    <w:p w14:paraId="73C323B9" w14:textId="50A18110" w:rsidR="00821210" w:rsidRPr="007F580D" w:rsidRDefault="00AD0E7A" w:rsidP="0038058E">
      <w:pPr>
        <w:jc w:val="both"/>
        <w:rPr>
          <w:rFonts w:cstheme="minorHAnsi"/>
        </w:rPr>
      </w:pPr>
      <w:r w:rsidRPr="007F580D">
        <w:rPr>
          <w:rFonts w:cstheme="minorHAnsi"/>
          <w:b/>
        </w:rPr>
        <w:t>POLICY OUTLINE</w:t>
      </w:r>
      <w:r w:rsidR="001B1998" w:rsidRPr="007F580D">
        <w:rPr>
          <w:rFonts w:cstheme="minorHAnsi"/>
          <w:b/>
        </w:rPr>
        <w:t xml:space="preserve">: </w:t>
      </w:r>
      <w:r w:rsidR="00821210" w:rsidRPr="007F580D">
        <w:rPr>
          <w:rFonts w:cstheme="minorHAnsi"/>
        </w:rPr>
        <w:t>Fraud is defined as any intentional act or omission carried out to deceive others for personal or financial gain, causing harm to the company, its clients, or stakeholders. Fraudulent activities may include but are not limited to misrepresentation, embezzlement, bribery, corruption, forgery, and theft. This Fraud Policy outlines the company's stance on fraud prevention, detection, and response, emphasizing the importance of integrity and accountability among employees, contractors, and third parties.</w:t>
      </w:r>
    </w:p>
    <w:p w14:paraId="544BD9FC" w14:textId="228DD2C4" w:rsidR="00125AAD" w:rsidRPr="007F580D" w:rsidRDefault="00125AAD" w:rsidP="0038058E">
      <w:pPr>
        <w:jc w:val="both"/>
      </w:pPr>
      <w:r w:rsidRPr="007F580D">
        <w:t>To support this policy, BPTP will:</w:t>
      </w:r>
    </w:p>
    <w:p w14:paraId="13F2ED53" w14:textId="4F0E30D8" w:rsidR="00C253B7" w:rsidRPr="007F580D" w:rsidRDefault="00C253B7" w:rsidP="003B2238">
      <w:pPr>
        <w:pStyle w:val="ListParagraph"/>
        <w:numPr>
          <w:ilvl w:val="0"/>
          <w:numId w:val="19"/>
        </w:numPr>
        <w:rPr>
          <w:rFonts w:cstheme="minorHAnsi"/>
        </w:rPr>
      </w:pPr>
      <w:r w:rsidRPr="007F580D">
        <w:rPr>
          <w:rFonts w:cstheme="minorHAnsi"/>
        </w:rPr>
        <w:t>Committed to complying with all relevant laws and regulations concerning cybersecurity and data protection.</w:t>
      </w:r>
    </w:p>
    <w:p w14:paraId="2B9A9C23" w14:textId="6544FE92" w:rsidR="00C253B7" w:rsidRPr="007F580D" w:rsidRDefault="00C253B7" w:rsidP="003B2238">
      <w:pPr>
        <w:pStyle w:val="ListParagraph"/>
        <w:numPr>
          <w:ilvl w:val="0"/>
          <w:numId w:val="19"/>
        </w:numPr>
        <w:rPr>
          <w:rFonts w:cstheme="minorHAnsi"/>
        </w:rPr>
      </w:pPr>
      <w:r w:rsidRPr="007F580D">
        <w:rPr>
          <w:rFonts w:cstheme="minorHAnsi"/>
        </w:rPr>
        <w:t>Establish a designated individual or team responsible for overseeing cybersecurity initiatives.</w:t>
      </w:r>
    </w:p>
    <w:p w14:paraId="750A28BD" w14:textId="611D434F" w:rsidR="00C253B7" w:rsidRPr="007F580D" w:rsidRDefault="00C253B7" w:rsidP="003B2238">
      <w:pPr>
        <w:pStyle w:val="ListParagraph"/>
        <w:numPr>
          <w:ilvl w:val="0"/>
          <w:numId w:val="19"/>
        </w:numPr>
        <w:rPr>
          <w:rFonts w:cstheme="minorHAnsi"/>
        </w:rPr>
      </w:pPr>
      <w:r w:rsidRPr="007F580D">
        <w:rPr>
          <w:rFonts w:cstheme="minorHAnsi"/>
        </w:rPr>
        <w:t>Implement strong access controls, including user authentication and authorization mechanisms.</w:t>
      </w:r>
    </w:p>
    <w:p w14:paraId="101EF975" w14:textId="480D9BBC" w:rsidR="00C253B7" w:rsidRPr="007F580D" w:rsidRDefault="00C253B7" w:rsidP="00C253B7">
      <w:pPr>
        <w:pStyle w:val="ListParagraph"/>
        <w:numPr>
          <w:ilvl w:val="0"/>
          <w:numId w:val="19"/>
        </w:numPr>
        <w:rPr>
          <w:rFonts w:cstheme="minorHAnsi"/>
        </w:rPr>
      </w:pPr>
      <w:r w:rsidRPr="007F580D">
        <w:rPr>
          <w:rFonts w:cstheme="minorHAnsi"/>
        </w:rPr>
        <w:t>Enforce the principle of least privilege to limit access to necessary resources.</w:t>
      </w:r>
    </w:p>
    <w:p w14:paraId="76C73E3F" w14:textId="39440889" w:rsidR="00C253B7" w:rsidRPr="007F580D" w:rsidRDefault="00C253B7" w:rsidP="00C253B7">
      <w:pPr>
        <w:pStyle w:val="ListParagraph"/>
        <w:numPr>
          <w:ilvl w:val="0"/>
          <w:numId w:val="19"/>
        </w:numPr>
        <w:rPr>
          <w:rFonts w:cstheme="minorHAnsi"/>
        </w:rPr>
      </w:pPr>
      <w:r w:rsidRPr="007F580D">
        <w:rPr>
          <w:rFonts w:cstheme="minorHAnsi"/>
        </w:rPr>
        <w:t>Deploy firewalls and intrusion detection/prevention systems to secure our network infrastructure.</w:t>
      </w:r>
    </w:p>
    <w:p w14:paraId="41D97F0B" w14:textId="3A3734E1" w:rsidR="00C253B7" w:rsidRPr="007F580D" w:rsidRDefault="0038058E" w:rsidP="00C253B7">
      <w:pPr>
        <w:pStyle w:val="ListParagraph"/>
        <w:numPr>
          <w:ilvl w:val="0"/>
          <w:numId w:val="19"/>
        </w:numPr>
        <w:rPr>
          <w:rFonts w:cstheme="minorHAnsi"/>
        </w:rPr>
      </w:pPr>
      <w:r w:rsidRPr="007F580D">
        <w:rPr>
          <w:rFonts w:cstheme="minorHAnsi"/>
        </w:rPr>
        <w:t>Regularly update and patch network devices and software.</w:t>
      </w:r>
    </w:p>
    <w:p w14:paraId="5BE1FA40" w14:textId="40B27E0B" w:rsidR="0038058E" w:rsidRPr="007F580D" w:rsidRDefault="0038058E" w:rsidP="00C253B7">
      <w:pPr>
        <w:pStyle w:val="ListParagraph"/>
        <w:numPr>
          <w:ilvl w:val="0"/>
          <w:numId w:val="19"/>
        </w:numPr>
        <w:rPr>
          <w:rFonts w:cstheme="minorHAnsi"/>
        </w:rPr>
      </w:pPr>
      <w:r w:rsidRPr="007F580D">
        <w:rPr>
          <w:rFonts w:cstheme="minorHAnsi"/>
        </w:rPr>
        <w:t>Secure end-user devices with antivirus software, encryption, and regular software updates.</w:t>
      </w:r>
    </w:p>
    <w:p w14:paraId="23E89BC5" w14:textId="29013784" w:rsidR="0038058E" w:rsidRPr="007F580D" w:rsidRDefault="0038058E" w:rsidP="00C253B7">
      <w:pPr>
        <w:pStyle w:val="ListParagraph"/>
        <w:numPr>
          <w:ilvl w:val="0"/>
          <w:numId w:val="19"/>
        </w:numPr>
        <w:rPr>
          <w:rFonts w:cstheme="minorHAnsi"/>
        </w:rPr>
      </w:pPr>
      <w:r w:rsidRPr="007F580D">
        <w:rPr>
          <w:rFonts w:cstheme="minorHAnsi"/>
        </w:rPr>
        <w:t>Implement a mobile device management (MDM) solution for company-owned mobile devices.</w:t>
      </w:r>
    </w:p>
    <w:p w14:paraId="13E49380" w14:textId="222B0066" w:rsidR="0038058E" w:rsidRPr="007F580D" w:rsidRDefault="0038058E" w:rsidP="00C253B7">
      <w:pPr>
        <w:pStyle w:val="ListParagraph"/>
        <w:numPr>
          <w:ilvl w:val="0"/>
          <w:numId w:val="19"/>
        </w:numPr>
        <w:rPr>
          <w:rFonts w:cstheme="minorHAnsi"/>
        </w:rPr>
      </w:pPr>
      <w:r w:rsidRPr="007F580D">
        <w:rPr>
          <w:rFonts w:cstheme="minorHAnsi"/>
        </w:rPr>
        <w:t>Define guidelines for handling, storing, and transmitting sensitive data.</w:t>
      </w:r>
    </w:p>
    <w:p w14:paraId="1373604A" w14:textId="275A2ECB" w:rsidR="0038058E" w:rsidRPr="007F580D" w:rsidRDefault="0038058E" w:rsidP="00C253B7">
      <w:pPr>
        <w:pStyle w:val="ListParagraph"/>
        <w:numPr>
          <w:ilvl w:val="0"/>
          <w:numId w:val="19"/>
        </w:numPr>
        <w:rPr>
          <w:rFonts w:cstheme="minorHAnsi"/>
        </w:rPr>
      </w:pPr>
      <w:r w:rsidRPr="007F580D">
        <w:rPr>
          <w:rFonts w:cstheme="minorHAnsi"/>
        </w:rPr>
        <w:t>Encrypt sensitive information both in transit and at rest.</w:t>
      </w:r>
    </w:p>
    <w:p w14:paraId="5F0FF904" w14:textId="367925BB" w:rsidR="0038058E" w:rsidRPr="007F580D" w:rsidRDefault="0038058E" w:rsidP="00C253B7">
      <w:pPr>
        <w:pStyle w:val="ListParagraph"/>
        <w:numPr>
          <w:ilvl w:val="0"/>
          <w:numId w:val="19"/>
        </w:numPr>
        <w:rPr>
          <w:rFonts w:cstheme="minorHAnsi"/>
        </w:rPr>
      </w:pPr>
      <w:r w:rsidRPr="007F580D">
        <w:rPr>
          <w:rFonts w:cstheme="minorHAnsi"/>
        </w:rPr>
        <w:t>Develop and maintain an incident response plan that outlines steps to be taken in case of a cybersecurity incident.</w:t>
      </w:r>
    </w:p>
    <w:p w14:paraId="62CC4CEC" w14:textId="3467AFA0" w:rsidR="0038058E" w:rsidRPr="007F580D" w:rsidRDefault="0038058E" w:rsidP="00C253B7">
      <w:pPr>
        <w:pStyle w:val="ListParagraph"/>
        <w:numPr>
          <w:ilvl w:val="0"/>
          <w:numId w:val="19"/>
        </w:numPr>
        <w:rPr>
          <w:rFonts w:cstheme="minorHAnsi"/>
        </w:rPr>
      </w:pPr>
      <w:r w:rsidRPr="007F580D">
        <w:rPr>
          <w:rFonts w:cstheme="minorHAnsi"/>
        </w:rPr>
        <w:t>Conduct regular cybersecurity awareness training for all employees to educate them about potential threats and best practices.</w:t>
      </w:r>
    </w:p>
    <w:p w14:paraId="11E7239A" w14:textId="57A2FB25" w:rsidR="0038058E" w:rsidRPr="007F580D" w:rsidRDefault="0038058E" w:rsidP="00C253B7">
      <w:pPr>
        <w:pStyle w:val="ListParagraph"/>
        <w:numPr>
          <w:ilvl w:val="0"/>
          <w:numId w:val="19"/>
        </w:numPr>
        <w:rPr>
          <w:rFonts w:cstheme="minorHAnsi"/>
        </w:rPr>
      </w:pPr>
      <w:r w:rsidRPr="007F580D">
        <w:rPr>
          <w:rFonts w:cstheme="minorHAnsi"/>
        </w:rPr>
        <w:t>Secure physical access to data centres, server rooms, and other critical infrastructure.</w:t>
      </w:r>
    </w:p>
    <w:p w14:paraId="597804F9" w14:textId="6C0339D7" w:rsidR="0038058E" w:rsidRPr="007F580D" w:rsidRDefault="0038058E" w:rsidP="00C253B7">
      <w:pPr>
        <w:pStyle w:val="ListParagraph"/>
        <w:numPr>
          <w:ilvl w:val="0"/>
          <w:numId w:val="19"/>
        </w:numPr>
        <w:rPr>
          <w:rFonts w:cstheme="minorHAnsi"/>
        </w:rPr>
      </w:pPr>
      <w:r w:rsidRPr="007F580D">
        <w:rPr>
          <w:rFonts w:cstheme="minorHAnsi"/>
        </w:rPr>
        <w:t>Conduct regular cybersecurity audits and assessments to identify vulnerabilities and ensure the effectiveness of security controls.</w:t>
      </w:r>
      <w:r w:rsidR="005A39FA" w:rsidRPr="005A39FA">
        <w:rPr>
          <w:noProof/>
        </w:rPr>
        <w:t xml:space="preserve"> </w:t>
      </w:r>
    </w:p>
    <w:p w14:paraId="09E172B1" w14:textId="2D19EA5A" w:rsidR="002601EB" w:rsidRPr="007F580D" w:rsidRDefault="00AD0E7A" w:rsidP="00CA5A03">
      <w:pPr>
        <w:tabs>
          <w:tab w:val="right" w:pos="10466"/>
        </w:tabs>
        <w:jc w:val="both"/>
        <w:rPr>
          <w:rFonts w:cstheme="minorHAnsi"/>
          <w:b/>
        </w:rPr>
      </w:pPr>
      <w:r w:rsidRPr="007F580D">
        <w:rPr>
          <w:rFonts w:cstheme="minorHAnsi"/>
          <w:b/>
        </w:rPr>
        <w:t>RESPONSIBILITY</w:t>
      </w:r>
      <w:r w:rsidR="001B1998" w:rsidRPr="007F580D">
        <w:rPr>
          <w:rFonts w:cstheme="minorHAnsi"/>
          <w:b/>
        </w:rPr>
        <w:t xml:space="preserve">: </w:t>
      </w:r>
      <w:r w:rsidR="002601EB" w:rsidRPr="007F580D">
        <w:rPr>
          <w:rFonts w:cstheme="minorHAnsi"/>
        </w:rPr>
        <w:t>All individuals associated with BPTP</w:t>
      </w:r>
      <w:r w:rsidR="005117F9" w:rsidRPr="007F580D">
        <w:rPr>
          <w:rFonts w:cstheme="minorHAnsi"/>
        </w:rPr>
        <w:t xml:space="preserve"> namely, contractors, employees, suppliers, third-party vendors, consultants and other stakeholders who have access to systems, data and network</w:t>
      </w:r>
      <w:r w:rsidR="002601EB" w:rsidRPr="007F580D">
        <w:rPr>
          <w:rFonts w:cstheme="minorHAnsi"/>
        </w:rPr>
        <w:t xml:space="preserve"> must comply with </w:t>
      </w:r>
      <w:r w:rsidR="005117F9" w:rsidRPr="007F580D">
        <w:rPr>
          <w:rFonts w:cstheme="minorHAnsi"/>
        </w:rPr>
        <w:t xml:space="preserve">the rules and regulations of </w:t>
      </w:r>
      <w:proofErr w:type="gramStart"/>
      <w:r w:rsidR="005117F9" w:rsidRPr="007F580D">
        <w:rPr>
          <w:rFonts w:cstheme="minorHAnsi"/>
        </w:rPr>
        <w:t>the BPTP</w:t>
      </w:r>
      <w:proofErr w:type="gramEnd"/>
      <w:r w:rsidR="002601EB" w:rsidRPr="007F580D">
        <w:rPr>
          <w:rFonts w:cstheme="minorHAnsi"/>
        </w:rPr>
        <w:t>.</w:t>
      </w:r>
      <w:r w:rsidR="002601EB" w:rsidRPr="007F580D">
        <w:rPr>
          <w:rFonts w:cstheme="minorHAnsi"/>
          <w:b/>
        </w:rPr>
        <w:t xml:space="preserve"> </w:t>
      </w:r>
    </w:p>
    <w:p w14:paraId="58FCD9FC" w14:textId="7A397895" w:rsidR="00E73A91" w:rsidRDefault="00AD0E7A" w:rsidP="00CA5A03">
      <w:pPr>
        <w:tabs>
          <w:tab w:val="right" w:pos="10466"/>
        </w:tabs>
        <w:jc w:val="both"/>
      </w:pPr>
      <w:r w:rsidRPr="007F580D">
        <w:rPr>
          <w:rFonts w:cstheme="minorHAnsi"/>
          <w:b/>
        </w:rPr>
        <w:t>AMENDMENTS</w:t>
      </w:r>
      <w:r w:rsidR="001B1998" w:rsidRPr="007F580D">
        <w:rPr>
          <w:rFonts w:cstheme="minorHAnsi"/>
          <w:b/>
        </w:rPr>
        <w:t xml:space="preserve">: </w:t>
      </w:r>
      <w:r w:rsidR="009E14BA">
        <w:t>This policy is subject to any changes in the applicable laws, rules and regulations by the management.</w:t>
      </w:r>
    </w:p>
    <w:p w14:paraId="5DFAD13A" w14:textId="77777777" w:rsidR="009E14BA" w:rsidRPr="007F580D" w:rsidRDefault="009E14BA" w:rsidP="00CA5A03">
      <w:pPr>
        <w:tabs>
          <w:tab w:val="right" w:pos="10466"/>
        </w:tabs>
        <w:jc w:val="both"/>
        <w:rPr>
          <w:rFonts w:cstheme="minorHAnsi"/>
        </w:rPr>
      </w:pPr>
    </w:p>
    <w:sectPr w:rsidR="009E14BA" w:rsidRPr="007F580D"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6B3E6" w14:textId="77777777" w:rsidR="00031B6A" w:rsidRDefault="00031B6A" w:rsidP="00933A9D">
      <w:pPr>
        <w:spacing w:after="0" w:line="240" w:lineRule="auto"/>
      </w:pPr>
      <w:r>
        <w:separator/>
      </w:r>
    </w:p>
  </w:endnote>
  <w:endnote w:type="continuationSeparator" w:id="0">
    <w:p w14:paraId="1963B26E" w14:textId="77777777" w:rsidR="00031B6A" w:rsidRDefault="00031B6A"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399FB" w14:textId="77777777" w:rsidR="00031B6A" w:rsidRDefault="00031B6A" w:rsidP="00933A9D">
      <w:pPr>
        <w:spacing w:after="0" w:line="240" w:lineRule="auto"/>
      </w:pPr>
      <w:r>
        <w:separator/>
      </w:r>
    </w:p>
  </w:footnote>
  <w:footnote w:type="continuationSeparator" w:id="0">
    <w:p w14:paraId="1504A1E1" w14:textId="77777777" w:rsidR="00031B6A" w:rsidRDefault="00031B6A"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871067609">
    <w:abstractNumId w:val="5"/>
  </w:num>
  <w:num w:numId="2" w16cid:durableId="1888685450">
    <w:abstractNumId w:val="4"/>
  </w:num>
  <w:num w:numId="3" w16cid:durableId="1046298862">
    <w:abstractNumId w:val="6"/>
  </w:num>
  <w:num w:numId="4" w16cid:durableId="1438867318">
    <w:abstractNumId w:val="15"/>
  </w:num>
  <w:num w:numId="5" w16cid:durableId="545414651">
    <w:abstractNumId w:val="17"/>
  </w:num>
  <w:num w:numId="6" w16cid:durableId="1395472959">
    <w:abstractNumId w:val="1"/>
  </w:num>
  <w:num w:numId="7" w16cid:durableId="805318216">
    <w:abstractNumId w:val="16"/>
  </w:num>
  <w:num w:numId="8" w16cid:durableId="1386562569">
    <w:abstractNumId w:val="12"/>
  </w:num>
  <w:num w:numId="9" w16cid:durableId="729764192">
    <w:abstractNumId w:val="2"/>
  </w:num>
  <w:num w:numId="10" w16cid:durableId="1711999919">
    <w:abstractNumId w:val="0"/>
  </w:num>
  <w:num w:numId="11" w16cid:durableId="1358384544">
    <w:abstractNumId w:val="14"/>
  </w:num>
  <w:num w:numId="12" w16cid:durableId="1102065472">
    <w:abstractNumId w:val="11"/>
  </w:num>
  <w:num w:numId="13" w16cid:durableId="1746948680">
    <w:abstractNumId w:val="8"/>
  </w:num>
  <w:num w:numId="14" w16cid:durableId="896163812">
    <w:abstractNumId w:val="7"/>
  </w:num>
  <w:num w:numId="15" w16cid:durableId="1440832723">
    <w:abstractNumId w:val="18"/>
  </w:num>
  <w:num w:numId="16" w16cid:durableId="1655840155">
    <w:abstractNumId w:val="13"/>
  </w:num>
  <w:num w:numId="17" w16cid:durableId="195385211">
    <w:abstractNumId w:val="9"/>
  </w:num>
  <w:num w:numId="18" w16cid:durableId="938873666">
    <w:abstractNumId w:val="10"/>
  </w:num>
  <w:num w:numId="19" w16cid:durableId="706567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31B6A"/>
    <w:rsid w:val="000413E3"/>
    <w:rsid w:val="00041D8F"/>
    <w:rsid w:val="00050402"/>
    <w:rsid w:val="000734FC"/>
    <w:rsid w:val="000767B4"/>
    <w:rsid w:val="000918A7"/>
    <w:rsid w:val="000A1073"/>
    <w:rsid w:val="000A571E"/>
    <w:rsid w:val="000B7FC7"/>
    <w:rsid w:val="000C0854"/>
    <w:rsid w:val="000C1D15"/>
    <w:rsid w:val="000C271F"/>
    <w:rsid w:val="000D04F4"/>
    <w:rsid w:val="00125AAD"/>
    <w:rsid w:val="00126787"/>
    <w:rsid w:val="001A6349"/>
    <w:rsid w:val="001B1998"/>
    <w:rsid w:val="001B5C82"/>
    <w:rsid w:val="001D734A"/>
    <w:rsid w:val="001E4084"/>
    <w:rsid w:val="001E78EC"/>
    <w:rsid w:val="001F0AEB"/>
    <w:rsid w:val="001F0BD2"/>
    <w:rsid w:val="001F2C6F"/>
    <w:rsid w:val="00216831"/>
    <w:rsid w:val="00240D78"/>
    <w:rsid w:val="00247DF5"/>
    <w:rsid w:val="002601EB"/>
    <w:rsid w:val="0027782A"/>
    <w:rsid w:val="002824BD"/>
    <w:rsid w:val="002A5D4B"/>
    <w:rsid w:val="002C3C68"/>
    <w:rsid w:val="002C57B2"/>
    <w:rsid w:val="002E18BC"/>
    <w:rsid w:val="00333E13"/>
    <w:rsid w:val="00362143"/>
    <w:rsid w:val="0038058E"/>
    <w:rsid w:val="003A264E"/>
    <w:rsid w:val="003B2238"/>
    <w:rsid w:val="0042646F"/>
    <w:rsid w:val="00433D9E"/>
    <w:rsid w:val="004528E3"/>
    <w:rsid w:val="004632C5"/>
    <w:rsid w:val="00477BDB"/>
    <w:rsid w:val="0048033C"/>
    <w:rsid w:val="00495B25"/>
    <w:rsid w:val="004C1231"/>
    <w:rsid w:val="004C5645"/>
    <w:rsid w:val="004E03A8"/>
    <w:rsid w:val="004E47B8"/>
    <w:rsid w:val="004E7E9C"/>
    <w:rsid w:val="004F1F84"/>
    <w:rsid w:val="00504FF5"/>
    <w:rsid w:val="005117F9"/>
    <w:rsid w:val="0052007D"/>
    <w:rsid w:val="00541DD6"/>
    <w:rsid w:val="005645B2"/>
    <w:rsid w:val="005A39FA"/>
    <w:rsid w:val="005C2B94"/>
    <w:rsid w:val="00633420"/>
    <w:rsid w:val="007079E9"/>
    <w:rsid w:val="00757BD9"/>
    <w:rsid w:val="00780474"/>
    <w:rsid w:val="00782331"/>
    <w:rsid w:val="007A0CB8"/>
    <w:rsid w:val="007E5466"/>
    <w:rsid w:val="007F30F9"/>
    <w:rsid w:val="007F580D"/>
    <w:rsid w:val="00821210"/>
    <w:rsid w:val="00823125"/>
    <w:rsid w:val="00827A11"/>
    <w:rsid w:val="008573D3"/>
    <w:rsid w:val="00865CB3"/>
    <w:rsid w:val="00870E08"/>
    <w:rsid w:val="00876255"/>
    <w:rsid w:val="0088303A"/>
    <w:rsid w:val="008924B8"/>
    <w:rsid w:val="008A0759"/>
    <w:rsid w:val="008F1915"/>
    <w:rsid w:val="0090435D"/>
    <w:rsid w:val="00910718"/>
    <w:rsid w:val="00933A9D"/>
    <w:rsid w:val="00951261"/>
    <w:rsid w:val="0097600D"/>
    <w:rsid w:val="0099423B"/>
    <w:rsid w:val="009A3E64"/>
    <w:rsid w:val="009B6145"/>
    <w:rsid w:val="009C0217"/>
    <w:rsid w:val="009E14BA"/>
    <w:rsid w:val="009E7BA0"/>
    <w:rsid w:val="00A20CEF"/>
    <w:rsid w:val="00A56A2B"/>
    <w:rsid w:val="00A57A3B"/>
    <w:rsid w:val="00A91A5A"/>
    <w:rsid w:val="00AB4CA0"/>
    <w:rsid w:val="00AD0E7A"/>
    <w:rsid w:val="00AD4B63"/>
    <w:rsid w:val="00B259D4"/>
    <w:rsid w:val="00B457A2"/>
    <w:rsid w:val="00B768C1"/>
    <w:rsid w:val="00B925D8"/>
    <w:rsid w:val="00BB37AC"/>
    <w:rsid w:val="00BB3D49"/>
    <w:rsid w:val="00BB50CC"/>
    <w:rsid w:val="00BE3C85"/>
    <w:rsid w:val="00BE52C7"/>
    <w:rsid w:val="00BF73B4"/>
    <w:rsid w:val="00C253B7"/>
    <w:rsid w:val="00CA5A03"/>
    <w:rsid w:val="00CC49CA"/>
    <w:rsid w:val="00D20023"/>
    <w:rsid w:val="00D53025"/>
    <w:rsid w:val="00D566DA"/>
    <w:rsid w:val="00D92BCD"/>
    <w:rsid w:val="00DC1302"/>
    <w:rsid w:val="00DE3A0C"/>
    <w:rsid w:val="00E033A9"/>
    <w:rsid w:val="00E0404E"/>
    <w:rsid w:val="00E169AC"/>
    <w:rsid w:val="00E22D23"/>
    <w:rsid w:val="00E46041"/>
    <w:rsid w:val="00E52287"/>
    <w:rsid w:val="00E73A91"/>
    <w:rsid w:val="00E751A9"/>
    <w:rsid w:val="00E84F50"/>
    <w:rsid w:val="00E86B31"/>
    <w:rsid w:val="00EA0D35"/>
    <w:rsid w:val="00EB29A5"/>
    <w:rsid w:val="00EB398E"/>
    <w:rsid w:val="00EC0E03"/>
    <w:rsid w:val="00EE0164"/>
    <w:rsid w:val="00EE2D68"/>
    <w:rsid w:val="00EF4295"/>
    <w:rsid w:val="00EF5D1C"/>
    <w:rsid w:val="00F004A2"/>
    <w:rsid w:val="00F11261"/>
    <w:rsid w:val="00F11E1B"/>
    <w:rsid w:val="00F27051"/>
    <w:rsid w:val="00F30191"/>
    <w:rsid w:val="00F353B4"/>
    <w:rsid w:val="00F664A8"/>
    <w:rsid w:val="00F8719A"/>
    <w:rsid w:val="00FB7598"/>
    <w:rsid w:val="00FC0A01"/>
    <w:rsid w:val="00FD6596"/>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23</cp:revision>
  <dcterms:created xsi:type="dcterms:W3CDTF">2023-12-21T08:31:00Z</dcterms:created>
  <dcterms:modified xsi:type="dcterms:W3CDTF">2024-07-12T04:44:00Z</dcterms:modified>
</cp:coreProperties>
</file>